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990" w:rsidRPr="004C0ED7" w:rsidRDefault="00AA6990" w:rsidP="004C0ED7">
      <w:p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  <w:b/>
          <w:bCs/>
        </w:rPr>
        <w:t>BS 0</w:t>
      </w:r>
      <w:r w:rsidR="004C0ED7" w:rsidRPr="004C0ED7">
        <w:rPr>
          <w:rFonts w:asciiTheme="majorBidi" w:hAnsiTheme="majorBidi" w:cstheme="majorBidi"/>
          <w:b/>
          <w:bCs/>
        </w:rPr>
        <w:t>4</w:t>
      </w:r>
      <w:r w:rsidRPr="004C0ED7">
        <w:rPr>
          <w:rFonts w:asciiTheme="majorBidi" w:hAnsiTheme="majorBidi" w:cstheme="majorBidi"/>
          <w:b/>
          <w:bCs/>
        </w:rPr>
        <w:t xml:space="preserve">: </w:t>
      </w:r>
      <w:r w:rsidR="00911E21" w:rsidRPr="004C0ED7">
        <w:rPr>
          <w:rFonts w:asciiTheme="majorBidi" w:hAnsiTheme="majorBidi" w:cstheme="majorBidi"/>
          <w:b/>
          <w:bCs/>
        </w:rPr>
        <w:t>U</w:t>
      </w:r>
      <w:r w:rsidRPr="004C0ED7">
        <w:rPr>
          <w:rFonts w:asciiTheme="majorBidi" w:hAnsiTheme="majorBidi" w:cstheme="majorBidi"/>
          <w:b/>
          <w:bCs/>
        </w:rPr>
        <w:t xml:space="preserve">HF digital </w:t>
      </w:r>
      <w:r w:rsidR="00911E21" w:rsidRPr="004C0ED7">
        <w:rPr>
          <w:rFonts w:asciiTheme="majorBidi" w:hAnsiTheme="majorBidi" w:cstheme="majorBidi"/>
          <w:b/>
          <w:bCs/>
        </w:rPr>
        <w:t xml:space="preserve">television broadcasting assignment </w:t>
      </w:r>
    </w:p>
    <w:p w:rsidR="00AA6990" w:rsidRPr="004C0ED7" w:rsidRDefault="00CB312B" w:rsidP="00A55B3E">
      <w:pPr>
        <w:pStyle w:val="Default"/>
        <w:rPr>
          <w:rFonts w:asciiTheme="majorBidi" w:hAnsiTheme="majorBidi" w:cstheme="majorBidi"/>
          <w:sz w:val="22"/>
          <w:szCs w:val="22"/>
        </w:rPr>
      </w:pPr>
      <w:r w:rsidRPr="004C0ED7">
        <w:rPr>
          <w:rFonts w:asciiTheme="majorBidi" w:hAnsiTheme="majorBidi" w:cstheme="majorBidi"/>
          <w:sz w:val="22"/>
          <w:szCs w:val="22"/>
        </w:rPr>
        <w:t xml:space="preserve">Prepare an electronic notice file of frequency </w:t>
      </w:r>
      <w:r w:rsidR="00911E21" w:rsidRPr="004C0ED7">
        <w:rPr>
          <w:rFonts w:asciiTheme="majorBidi" w:hAnsiTheme="majorBidi" w:cstheme="majorBidi"/>
          <w:b/>
          <w:bCs/>
          <w:sz w:val="22"/>
          <w:szCs w:val="22"/>
        </w:rPr>
        <w:t>6</w:t>
      </w:r>
      <w:r w:rsidR="00A55B3E" w:rsidRPr="004C0ED7">
        <w:rPr>
          <w:rFonts w:asciiTheme="majorBidi" w:hAnsiTheme="majorBidi" w:cstheme="majorBidi"/>
          <w:b/>
          <w:bCs/>
          <w:sz w:val="22"/>
          <w:szCs w:val="22"/>
        </w:rPr>
        <w:t>17</w:t>
      </w:r>
      <w:r w:rsidR="00911E21" w:rsidRPr="004C0ED7">
        <w:rPr>
          <w:rFonts w:asciiTheme="majorBidi" w:hAnsiTheme="majorBidi" w:cstheme="majorBidi"/>
          <w:b/>
          <w:bCs/>
          <w:sz w:val="22"/>
          <w:szCs w:val="22"/>
        </w:rPr>
        <w:t xml:space="preserve">.0 </w:t>
      </w:r>
      <w:r w:rsidRPr="004C0ED7">
        <w:rPr>
          <w:rFonts w:asciiTheme="majorBidi" w:hAnsiTheme="majorBidi" w:cstheme="majorBidi"/>
          <w:b/>
          <w:bCs/>
          <w:sz w:val="22"/>
          <w:szCs w:val="22"/>
        </w:rPr>
        <w:t>MHz</w:t>
      </w:r>
      <w:r w:rsidRPr="004C0ED7">
        <w:rPr>
          <w:rFonts w:asciiTheme="majorBidi" w:hAnsiTheme="majorBidi" w:cstheme="majorBidi"/>
          <w:sz w:val="22"/>
          <w:szCs w:val="22"/>
        </w:rPr>
        <w:t xml:space="preserve"> </w:t>
      </w:r>
      <w:r w:rsidR="00AA6990" w:rsidRPr="004C0ED7">
        <w:rPr>
          <w:rFonts w:asciiTheme="majorBidi" w:hAnsiTheme="majorBidi" w:cstheme="majorBidi"/>
          <w:sz w:val="22"/>
          <w:szCs w:val="22"/>
        </w:rPr>
        <w:t xml:space="preserve">assigned to a digital </w:t>
      </w:r>
      <w:r w:rsidR="00911E21" w:rsidRPr="004C0ED7">
        <w:rPr>
          <w:rFonts w:asciiTheme="majorBidi" w:hAnsiTheme="majorBidi" w:cstheme="majorBidi"/>
          <w:sz w:val="22"/>
          <w:szCs w:val="22"/>
        </w:rPr>
        <w:t>television</w:t>
      </w:r>
      <w:r w:rsidR="00AA6990" w:rsidRPr="004C0ED7">
        <w:rPr>
          <w:rFonts w:asciiTheme="majorBidi" w:hAnsiTheme="majorBidi" w:cstheme="majorBidi"/>
          <w:sz w:val="22"/>
          <w:szCs w:val="22"/>
        </w:rPr>
        <w:t xml:space="preserve"> broadcasting station, for its recording in the </w:t>
      </w:r>
      <w:r w:rsidR="00AA6990" w:rsidRPr="004C0ED7">
        <w:rPr>
          <w:rFonts w:asciiTheme="majorBidi" w:hAnsiTheme="majorBidi" w:cstheme="majorBidi"/>
          <w:b/>
          <w:bCs/>
          <w:sz w:val="22"/>
          <w:szCs w:val="22"/>
        </w:rPr>
        <w:t>Master Register</w:t>
      </w:r>
      <w:r w:rsidR="00AA6990" w:rsidRPr="004C0ED7">
        <w:rPr>
          <w:rFonts w:asciiTheme="majorBidi" w:hAnsiTheme="majorBidi" w:cstheme="majorBidi"/>
          <w:sz w:val="22"/>
          <w:szCs w:val="22"/>
        </w:rPr>
        <w:t>.</w:t>
      </w:r>
    </w:p>
    <w:p w:rsidR="002535B5" w:rsidRPr="004C0ED7" w:rsidRDefault="002535B5" w:rsidP="00AA6990">
      <w:pPr>
        <w:rPr>
          <w:rFonts w:asciiTheme="majorBidi" w:hAnsiTheme="majorBidi" w:cstheme="majorBidi"/>
          <w:b/>
          <w:bCs/>
        </w:rPr>
      </w:pPr>
    </w:p>
    <w:p w:rsidR="00CB312B" w:rsidRPr="004C0ED7" w:rsidRDefault="00CB312B" w:rsidP="00AA6990">
      <w:pPr>
        <w:rPr>
          <w:rFonts w:asciiTheme="majorBidi" w:hAnsiTheme="majorBidi" w:cstheme="majorBidi"/>
          <w:b/>
          <w:bCs/>
        </w:rPr>
      </w:pPr>
      <w:r w:rsidRPr="004C0ED7">
        <w:rPr>
          <w:rFonts w:asciiTheme="majorBidi" w:hAnsiTheme="majorBidi" w:cstheme="majorBidi"/>
          <w:b/>
          <w:bCs/>
        </w:rPr>
        <w:t>Solution</w:t>
      </w:r>
      <w:bookmarkStart w:id="0" w:name="_GoBack"/>
      <w:bookmarkEnd w:id="0"/>
    </w:p>
    <w:p w:rsidR="001B56A4" w:rsidRPr="004C0ED7" w:rsidRDefault="001B56A4" w:rsidP="002F3867">
      <w:pPr>
        <w:rPr>
          <w:rFonts w:asciiTheme="majorBidi" w:hAnsiTheme="majorBidi" w:cstheme="majorBidi"/>
          <w:b/>
          <w:bCs/>
        </w:rPr>
      </w:pPr>
      <w:r w:rsidRPr="004C0ED7">
        <w:rPr>
          <w:rFonts w:asciiTheme="majorBidi" w:hAnsiTheme="majorBidi" w:cstheme="majorBidi"/>
        </w:rPr>
        <w:t xml:space="preserve">To prepare this notice we will use the “New </w:t>
      </w:r>
      <w:r w:rsidR="009F65CB" w:rsidRPr="004C0ED7">
        <w:rPr>
          <w:rFonts w:asciiTheme="majorBidi" w:hAnsiTheme="majorBidi" w:cstheme="majorBidi"/>
        </w:rPr>
        <w:t>File</w:t>
      </w:r>
      <w:r w:rsidRPr="004C0ED7">
        <w:rPr>
          <w:rFonts w:asciiTheme="majorBidi" w:hAnsiTheme="majorBidi" w:cstheme="majorBidi"/>
        </w:rPr>
        <w:t xml:space="preserve">” functionality of </w:t>
      </w:r>
      <w:proofErr w:type="spellStart"/>
      <w:r w:rsidRPr="004C0ED7">
        <w:rPr>
          <w:rFonts w:asciiTheme="majorBidi" w:hAnsiTheme="majorBidi" w:cstheme="majorBidi"/>
        </w:rPr>
        <w:t>TerRaNotices</w:t>
      </w:r>
      <w:proofErr w:type="spellEnd"/>
      <w:r w:rsidRPr="004C0ED7">
        <w:rPr>
          <w:rFonts w:asciiTheme="majorBidi" w:hAnsiTheme="majorBidi" w:cstheme="majorBidi"/>
        </w:rPr>
        <w:t xml:space="preserve"> and we will select </w:t>
      </w:r>
      <w:r w:rsidR="00911E21" w:rsidRPr="004C0ED7">
        <w:rPr>
          <w:rFonts w:asciiTheme="majorBidi" w:hAnsiTheme="majorBidi" w:cstheme="majorBidi"/>
          <w:b/>
          <w:bCs/>
        </w:rPr>
        <w:t>Colombia</w:t>
      </w:r>
      <w:r w:rsidR="002F3867" w:rsidRPr="004C0ED7">
        <w:rPr>
          <w:rFonts w:asciiTheme="majorBidi" w:hAnsiTheme="majorBidi" w:cstheme="majorBidi"/>
          <w:b/>
          <w:bCs/>
        </w:rPr>
        <w:t xml:space="preserve"> </w:t>
      </w:r>
      <w:r w:rsidR="00911E21" w:rsidRPr="004C0ED7">
        <w:rPr>
          <w:rFonts w:asciiTheme="majorBidi" w:hAnsiTheme="majorBidi" w:cstheme="majorBidi"/>
          <w:b/>
          <w:bCs/>
        </w:rPr>
        <w:t>(CLM</w:t>
      </w:r>
      <w:r w:rsidR="00FF0F6F" w:rsidRPr="004C0ED7">
        <w:rPr>
          <w:rFonts w:asciiTheme="majorBidi" w:hAnsiTheme="majorBidi" w:cstheme="majorBidi"/>
          <w:b/>
          <w:bCs/>
        </w:rPr>
        <w:t>)</w:t>
      </w:r>
      <w:r w:rsidRPr="004C0ED7">
        <w:rPr>
          <w:rFonts w:asciiTheme="majorBidi" w:hAnsiTheme="majorBidi" w:cstheme="majorBidi"/>
        </w:rPr>
        <w:t xml:space="preserve"> as the notifying administration.  </w:t>
      </w:r>
    </w:p>
    <w:p w:rsidR="001B56A4" w:rsidRPr="004C0ED7" w:rsidRDefault="001B56A4">
      <w:pPr>
        <w:rPr>
          <w:rFonts w:asciiTheme="majorBidi" w:hAnsiTheme="majorBidi" w:cstheme="majorBidi"/>
          <w:b/>
          <w:bCs/>
        </w:rPr>
      </w:pPr>
    </w:p>
    <w:p w:rsidR="00A03693" w:rsidRPr="004C0ED7" w:rsidRDefault="002C291D" w:rsidP="00911E21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 xml:space="preserve">The notice type </w:t>
      </w:r>
      <w:r w:rsidR="00A03693" w:rsidRPr="004C0ED7">
        <w:rPr>
          <w:rFonts w:asciiTheme="majorBidi" w:hAnsiTheme="majorBidi" w:cstheme="majorBidi"/>
        </w:rPr>
        <w:t xml:space="preserve">to use for the </w:t>
      </w:r>
      <w:r w:rsidR="00914E54" w:rsidRPr="004C0ED7">
        <w:rPr>
          <w:rFonts w:asciiTheme="majorBidi" w:hAnsiTheme="majorBidi" w:cstheme="majorBidi"/>
        </w:rPr>
        <w:t>notification</w:t>
      </w:r>
      <w:r w:rsidR="00A03693" w:rsidRPr="004C0ED7">
        <w:rPr>
          <w:rFonts w:asciiTheme="majorBidi" w:hAnsiTheme="majorBidi" w:cstheme="majorBidi"/>
        </w:rPr>
        <w:t xml:space="preserve"> of a </w:t>
      </w:r>
      <w:r w:rsidR="00AA6990" w:rsidRPr="004C0ED7">
        <w:rPr>
          <w:rFonts w:asciiTheme="majorBidi" w:hAnsiTheme="majorBidi" w:cstheme="majorBidi"/>
        </w:rPr>
        <w:t>digital</w:t>
      </w:r>
      <w:r w:rsidR="00A03693" w:rsidRPr="004C0ED7">
        <w:rPr>
          <w:rFonts w:asciiTheme="majorBidi" w:hAnsiTheme="majorBidi" w:cstheme="majorBidi"/>
        </w:rPr>
        <w:t xml:space="preserve"> </w:t>
      </w:r>
      <w:r w:rsidR="00911E21" w:rsidRPr="004C0ED7">
        <w:rPr>
          <w:rFonts w:asciiTheme="majorBidi" w:hAnsiTheme="majorBidi" w:cstheme="majorBidi"/>
        </w:rPr>
        <w:t>television</w:t>
      </w:r>
      <w:r w:rsidR="00CB312B" w:rsidRPr="004C0ED7">
        <w:rPr>
          <w:rFonts w:asciiTheme="majorBidi" w:hAnsiTheme="majorBidi" w:cstheme="majorBidi"/>
        </w:rPr>
        <w:t xml:space="preserve"> broadcasting station </w:t>
      </w:r>
      <w:r w:rsidR="00914E54" w:rsidRPr="004C0ED7">
        <w:rPr>
          <w:rFonts w:asciiTheme="majorBidi" w:hAnsiTheme="majorBidi" w:cstheme="majorBidi"/>
        </w:rPr>
        <w:t xml:space="preserve">in the </w:t>
      </w:r>
      <w:r w:rsidR="00911E21" w:rsidRPr="004C0ED7">
        <w:rPr>
          <w:rFonts w:asciiTheme="majorBidi" w:hAnsiTheme="majorBidi" w:cstheme="majorBidi"/>
        </w:rPr>
        <w:t>U</w:t>
      </w:r>
      <w:r w:rsidR="00914E54" w:rsidRPr="004C0ED7">
        <w:rPr>
          <w:rFonts w:asciiTheme="majorBidi" w:hAnsiTheme="majorBidi" w:cstheme="majorBidi"/>
        </w:rPr>
        <w:t xml:space="preserve">HF band </w:t>
      </w:r>
      <w:r w:rsidR="00CB312B" w:rsidRPr="004C0ED7">
        <w:rPr>
          <w:rFonts w:asciiTheme="majorBidi" w:hAnsiTheme="majorBidi" w:cstheme="majorBidi"/>
        </w:rPr>
        <w:t>is</w:t>
      </w:r>
      <w:r w:rsidR="00914E54" w:rsidRPr="004C0ED7">
        <w:rPr>
          <w:rFonts w:asciiTheme="majorBidi" w:hAnsiTheme="majorBidi" w:cstheme="majorBidi"/>
        </w:rPr>
        <w:t xml:space="preserve">: </w:t>
      </w:r>
      <w:r w:rsidR="00911E21" w:rsidRPr="004C0ED7">
        <w:rPr>
          <w:rFonts w:asciiTheme="majorBidi" w:hAnsiTheme="majorBidi" w:cstheme="majorBidi"/>
        </w:rPr>
        <w:t>T02</w:t>
      </w:r>
      <w:r w:rsidR="00CB312B" w:rsidRPr="004C0ED7">
        <w:rPr>
          <w:rFonts w:asciiTheme="majorBidi" w:hAnsiTheme="majorBidi" w:cstheme="majorBidi"/>
        </w:rPr>
        <w:t xml:space="preserve"> </w:t>
      </w:r>
    </w:p>
    <w:p w:rsidR="002C291D" w:rsidRPr="004C0ED7" w:rsidRDefault="00BA6335" w:rsidP="00620049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T</w:t>
      </w:r>
      <w:r w:rsidR="00914E54" w:rsidRPr="004C0ED7">
        <w:rPr>
          <w:rFonts w:asciiTheme="majorBidi" w:hAnsiTheme="majorBidi" w:cstheme="majorBidi"/>
        </w:rPr>
        <w:t xml:space="preserve">he purpose of the exercise is to </w:t>
      </w:r>
      <w:r w:rsidR="00620049" w:rsidRPr="004C0ED7">
        <w:rPr>
          <w:rFonts w:asciiTheme="majorBidi" w:hAnsiTheme="majorBidi" w:cstheme="majorBidi"/>
        </w:rPr>
        <w:t>record an assignment in the Master Register</w:t>
      </w:r>
      <w:r w:rsidR="00A03693" w:rsidRPr="004C0ED7">
        <w:rPr>
          <w:rFonts w:asciiTheme="majorBidi" w:hAnsiTheme="majorBidi" w:cstheme="majorBidi"/>
        </w:rPr>
        <w:t xml:space="preserve">, the </w:t>
      </w:r>
      <w:r w:rsidR="00914E54" w:rsidRPr="004C0ED7">
        <w:rPr>
          <w:rFonts w:asciiTheme="majorBidi" w:hAnsiTheme="majorBidi" w:cstheme="majorBidi"/>
        </w:rPr>
        <w:t xml:space="preserve">relevant </w:t>
      </w:r>
      <w:r w:rsidR="00A03693" w:rsidRPr="004C0ED7">
        <w:rPr>
          <w:rFonts w:asciiTheme="majorBidi" w:hAnsiTheme="majorBidi" w:cstheme="majorBidi"/>
        </w:rPr>
        <w:t xml:space="preserve">fragment is: </w:t>
      </w:r>
      <w:r w:rsidR="00620049" w:rsidRPr="004C0ED7">
        <w:rPr>
          <w:rFonts w:asciiTheme="majorBidi" w:hAnsiTheme="majorBidi" w:cstheme="majorBidi"/>
        </w:rPr>
        <w:t>Article 11</w:t>
      </w:r>
      <w:r w:rsidR="002C291D" w:rsidRPr="004C0ED7">
        <w:rPr>
          <w:rFonts w:asciiTheme="majorBidi" w:hAnsiTheme="majorBidi" w:cstheme="majorBidi"/>
        </w:rPr>
        <w:t>.</w:t>
      </w:r>
    </w:p>
    <w:p w:rsidR="001B56A4" w:rsidRPr="004C0ED7" w:rsidRDefault="001B56A4" w:rsidP="001B56A4">
      <w:pPr>
        <w:pStyle w:val="ListParagraph"/>
        <w:numPr>
          <w:ilvl w:val="0"/>
          <w:numId w:val="1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 xml:space="preserve">In addition to the technical items, the following mandatory fields need to </w:t>
      </w:r>
      <w:r w:rsidR="00AA6990" w:rsidRPr="004C0ED7">
        <w:rPr>
          <w:rFonts w:asciiTheme="majorBidi" w:hAnsiTheme="majorBidi" w:cstheme="majorBidi"/>
        </w:rPr>
        <w:t xml:space="preserve">be </w:t>
      </w:r>
      <w:r w:rsidRPr="004C0ED7">
        <w:rPr>
          <w:rFonts w:asciiTheme="majorBidi" w:hAnsiTheme="majorBidi" w:cstheme="majorBidi"/>
        </w:rPr>
        <w:t>provide</w:t>
      </w:r>
      <w:r w:rsidR="00AA6990" w:rsidRPr="004C0ED7">
        <w:rPr>
          <w:rFonts w:asciiTheme="majorBidi" w:hAnsiTheme="majorBidi" w:cstheme="majorBidi"/>
        </w:rPr>
        <w:t>d</w:t>
      </w:r>
      <w:r w:rsidRPr="004C0ED7">
        <w:rPr>
          <w:rFonts w:asciiTheme="majorBidi" w:hAnsiTheme="majorBidi" w:cstheme="majorBidi"/>
        </w:rPr>
        <w:t xml:space="preserve"> as follow:</w:t>
      </w:r>
    </w:p>
    <w:p w:rsidR="001B56A4" w:rsidRPr="004C0ED7" w:rsidRDefault="001B56A4" w:rsidP="001B56A4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Address code : Preface to the BR IFIC, Chapter IV, Section 3</w:t>
      </w:r>
    </w:p>
    <w:p w:rsidR="001B56A4" w:rsidRPr="004C0ED7" w:rsidRDefault="001B56A4" w:rsidP="001B56A4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Date of bringing into use : not earlier than 3 months</w:t>
      </w:r>
    </w:p>
    <w:p w:rsidR="001B56A4" w:rsidRPr="004C0ED7" w:rsidRDefault="001B56A4" w:rsidP="001B56A4">
      <w:pPr>
        <w:pStyle w:val="ListParagraph"/>
        <w:numPr>
          <w:ilvl w:val="1"/>
          <w:numId w:val="1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Operating hours : 00:00 – 23:59 (valid range for this data item)</w:t>
      </w:r>
    </w:p>
    <w:p w:rsidR="00A03693" w:rsidRPr="004C0ED7" w:rsidRDefault="00A03693" w:rsidP="00A03693">
      <w:pPr>
        <w:pStyle w:val="ListParagraph"/>
        <w:rPr>
          <w:rFonts w:asciiTheme="majorBidi" w:hAnsiTheme="majorBidi" w:cstheme="majorBidi"/>
        </w:rPr>
      </w:pPr>
    </w:p>
    <w:p w:rsidR="00620049" w:rsidRPr="004C0ED7" w:rsidRDefault="00A03693" w:rsidP="003F140F">
      <w:pPr>
        <w:pStyle w:val="ListParagraph"/>
        <w:numPr>
          <w:ilvl w:val="0"/>
          <w:numId w:val="1"/>
        </w:numPr>
        <w:ind w:left="360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The completed notice in text format.</w:t>
      </w:r>
      <w:r w:rsidRPr="004C0ED7">
        <w:rPr>
          <w:rFonts w:asciiTheme="majorBidi" w:hAnsiTheme="majorBidi" w:cstheme="majorBidi"/>
        </w:rPr>
        <w:br/>
      </w:r>
    </w:p>
    <w:p w:rsidR="002535B5" w:rsidRPr="004C0ED7" w:rsidRDefault="002535B5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2535B5" w:rsidRPr="004C0ED7" w:rsidRDefault="004C0ED7" w:rsidP="002535B5">
      <w:pPr>
        <w:pStyle w:val="ListParagraph"/>
        <w:ind w:left="360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object w:dxaOrig="295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.75pt;height:40.5pt" o:ole="">
            <v:imagedata r:id="rId5" o:title=""/>
          </v:shape>
          <o:OLEObject Type="Embed" ProgID="Package" ShapeID="_x0000_i1025" DrawAspect="Content" ObjectID="_1542177271" r:id="rId6"/>
        </w:object>
      </w:r>
    </w:p>
    <w:p w:rsidR="004C0ED7" w:rsidRPr="004C0ED7" w:rsidRDefault="004C0ED7" w:rsidP="002535B5">
      <w:pPr>
        <w:pStyle w:val="ListParagraph"/>
        <w:ind w:left="360"/>
        <w:rPr>
          <w:rFonts w:asciiTheme="majorBidi" w:hAnsiTheme="majorBidi" w:cstheme="majorBidi"/>
        </w:rPr>
      </w:pPr>
    </w:p>
    <w:p w:rsidR="00620CF1" w:rsidRPr="004C0ED7" w:rsidRDefault="00AA17DB" w:rsidP="00BD0B7A">
      <w:pPr>
        <w:pStyle w:val="ListParagraph"/>
        <w:ind w:left="360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The next pages provide</w:t>
      </w:r>
      <w:r w:rsidR="00A03693" w:rsidRPr="004C0ED7">
        <w:rPr>
          <w:rFonts w:asciiTheme="majorBidi" w:hAnsiTheme="majorBidi" w:cstheme="majorBidi"/>
        </w:rPr>
        <w:t xml:space="preserve"> screen shots from </w:t>
      </w:r>
      <w:proofErr w:type="spellStart"/>
      <w:r w:rsidR="00A03693" w:rsidRPr="004C0ED7">
        <w:rPr>
          <w:rFonts w:asciiTheme="majorBidi" w:hAnsiTheme="majorBidi" w:cstheme="majorBidi"/>
        </w:rPr>
        <w:t>TerRaNotices</w:t>
      </w:r>
      <w:proofErr w:type="spellEnd"/>
      <w:r w:rsidR="00A03693" w:rsidRPr="004C0ED7">
        <w:rPr>
          <w:rFonts w:asciiTheme="majorBidi" w:hAnsiTheme="majorBidi" w:cstheme="majorBidi"/>
        </w:rPr>
        <w:t xml:space="preserve"> </w:t>
      </w:r>
    </w:p>
    <w:p w:rsidR="00095379" w:rsidRPr="004C0ED7" w:rsidRDefault="00095379" w:rsidP="001B56A4">
      <w:pPr>
        <w:pStyle w:val="ListParagraph"/>
        <w:rPr>
          <w:rFonts w:asciiTheme="majorBidi" w:hAnsiTheme="majorBidi" w:cstheme="majorBidi"/>
        </w:rPr>
      </w:pPr>
    </w:p>
    <w:p w:rsidR="00285CF7" w:rsidRPr="004C0ED7" w:rsidRDefault="00285CF7" w:rsidP="001B56A4">
      <w:pPr>
        <w:pStyle w:val="ListParagraph"/>
        <w:rPr>
          <w:rFonts w:asciiTheme="majorBidi" w:hAnsiTheme="majorBidi" w:cstheme="majorBidi"/>
        </w:rPr>
      </w:pPr>
    </w:p>
    <w:p w:rsidR="00911E21" w:rsidRPr="004C0ED7" w:rsidRDefault="00911E21" w:rsidP="001B56A4">
      <w:pPr>
        <w:pStyle w:val="ListParagraph"/>
        <w:rPr>
          <w:rFonts w:asciiTheme="majorBidi" w:hAnsiTheme="majorBidi" w:cstheme="majorBidi"/>
        </w:rPr>
      </w:pPr>
    </w:p>
    <w:p w:rsidR="00285CF7" w:rsidRPr="004C0ED7" w:rsidRDefault="00285CF7" w:rsidP="001B56A4">
      <w:pPr>
        <w:pStyle w:val="ListParagraph"/>
        <w:rPr>
          <w:rFonts w:asciiTheme="majorBidi" w:hAnsiTheme="majorBidi" w:cstheme="majorBidi"/>
        </w:rPr>
      </w:pPr>
    </w:p>
    <w:p w:rsidR="00285CF7" w:rsidRPr="004C0ED7" w:rsidRDefault="00285CF7" w:rsidP="001B56A4">
      <w:pPr>
        <w:pStyle w:val="ListParagraph"/>
        <w:rPr>
          <w:rFonts w:asciiTheme="majorBidi" w:hAnsiTheme="majorBidi" w:cstheme="majorBidi"/>
          <w:noProof/>
        </w:rPr>
      </w:pPr>
    </w:p>
    <w:p w:rsidR="00BD0B7A" w:rsidRPr="004C0ED7" w:rsidRDefault="00BD0B7A" w:rsidP="001B56A4">
      <w:pPr>
        <w:pStyle w:val="ListParagraph"/>
        <w:rPr>
          <w:rFonts w:asciiTheme="majorBidi" w:hAnsiTheme="majorBidi" w:cstheme="majorBidi"/>
          <w:noProof/>
        </w:rPr>
      </w:pPr>
    </w:p>
    <w:p w:rsidR="00BD0B7A" w:rsidRPr="004C0ED7" w:rsidRDefault="00BD0B7A" w:rsidP="001B56A4">
      <w:pPr>
        <w:pStyle w:val="ListParagraph"/>
        <w:rPr>
          <w:rFonts w:asciiTheme="majorBidi" w:hAnsiTheme="majorBidi" w:cstheme="majorBidi"/>
          <w:noProof/>
        </w:rPr>
      </w:pPr>
    </w:p>
    <w:p w:rsidR="00BD0B7A" w:rsidRPr="004C0ED7" w:rsidRDefault="00BD0B7A" w:rsidP="00A55B3E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 xml:space="preserve">Open </w:t>
      </w:r>
      <w:proofErr w:type="spellStart"/>
      <w:r w:rsidRPr="004C0ED7">
        <w:rPr>
          <w:rFonts w:asciiTheme="majorBidi" w:hAnsiTheme="majorBidi" w:cstheme="majorBidi"/>
        </w:rPr>
        <w:t>TerRaNotices</w:t>
      </w:r>
      <w:proofErr w:type="spellEnd"/>
      <w:r w:rsidRPr="004C0ED7">
        <w:rPr>
          <w:rFonts w:asciiTheme="majorBidi" w:hAnsiTheme="majorBidi" w:cstheme="majorBidi"/>
        </w:rPr>
        <w:t xml:space="preserve"> and select “New </w:t>
      </w:r>
      <w:r w:rsidR="009F65CB" w:rsidRPr="004C0ED7">
        <w:rPr>
          <w:rFonts w:asciiTheme="majorBidi" w:hAnsiTheme="majorBidi" w:cstheme="majorBidi"/>
        </w:rPr>
        <w:t>File</w:t>
      </w:r>
      <w:r w:rsidRPr="004C0ED7">
        <w:rPr>
          <w:rFonts w:asciiTheme="majorBidi" w:hAnsiTheme="majorBidi" w:cstheme="majorBidi"/>
        </w:rPr>
        <w:t xml:space="preserve"> “  </w:t>
      </w:r>
      <w:r w:rsidR="00A55B3E" w:rsidRPr="004C0ED7">
        <w:rPr>
          <w:rFonts w:asciiTheme="majorBidi" w:hAnsiTheme="majorBidi" w:cstheme="majorBidi"/>
        </w:rPr>
        <w:t>and</w:t>
      </w:r>
      <w:r w:rsidRPr="004C0ED7">
        <w:rPr>
          <w:rFonts w:asciiTheme="majorBidi" w:hAnsiTheme="majorBidi" w:cstheme="majorBidi"/>
        </w:rPr>
        <w:t xml:space="preserve"> </w:t>
      </w:r>
      <w:r w:rsidR="00A55B3E" w:rsidRPr="004C0ED7">
        <w:rPr>
          <w:rFonts w:asciiTheme="majorBidi" w:hAnsiTheme="majorBidi" w:cstheme="majorBidi"/>
        </w:rPr>
        <w:t>continue to select:</w:t>
      </w:r>
    </w:p>
    <w:p w:rsidR="00BD0B7A" w:rsidRPr="004C0ED7" w:rsidRDefault="00911E21" w:rsidP="00911E21">
      <w:pPr>
        <w:pStyle w:val="ListParagraph"/>
        <w:numPr>
          <w:ilvl w:val="0"/>
          <w:numId w:val="3"/>
        </w:numPr>
        <w:ind w:left="720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CLM</w:t>
      </w:r>
      <w:r w:rsidR="00BD0B7A" w:rsidRPr="004C0ED7">
        <w:rPr>
          <w:rFonts w:asciiTheme="majorBidi" w:hAnsiTheme="majorBidi" w:cstheme="majorBidi"/>
        </w:rPr>
        <w:t xml:space="preserve"> as notifying administration. - Type of notice T0</w:t>
      </w:r>
      <w:r w:rsidRPr="004C0ED7">
        <w:rPr>
          <w:rFonts w:asciiTheme="majorBidi" w:hAnsiTheme="majorBidi" w:cstheme="majorBidi"/>
        </w:rPr>
        <w:t>2</w:t>
      </w:r>
      <w:r w:rsidR="00BD0B7A" w:rsidRPr="004C0ED7">
        <w:rPr>
          <w:rFonts w:asciiTheme="majorBidi" w:hAnsiTheme="majorBidi" w:cstheme="majorBidi"/>
        </w:rPr>
        <w:t xml:space="preserve"> “ VHF</w:t>
      </w:r>
      <w:r w:rsidRPr="004C0ED7">
        <w:rPr>
          <w:rFonts w:asciiTheme="majorBidi" w:hAnsiTheme="majorBidi" w:cstheme="majorBidi"/>
        </w:rPr>
        <w:t>/UHF</w:t>
      </w:r>
      <w:r w:rsidR="00BD0B7A" w:rsidRPr="004C0ED7">
        <w:rPr>
          <w:rFonts w:asciiTheme="majorBidi" w:hAnsiTheme="majorBidi" w:cstheme="majorBidi"/>
        </w:rPr>
        <w:t xml:space="preserve"> </w:t>
      </w:r>
      <w:r w:rsidRPr="004C0ED7">
        <w:rPr>
          <w:rFonts w:asciiTheme="majorBidi" w:hAnsiTheme="majorBidi" w:cstheme="majorBidi"/>
        </w:rPr>
        <w:t>Television</w:t>
      </w:r>
      <w:r w:rsidR="00BD0B7A" w:rsidRPr="004C0ED7">
        <w:rPr>
          <w:rFonts w:asciiTheme="majorBidi" w:hAnsiTheme="majorBidi" w:cstheme="majorBidi"/>
        </w:rPr>
        <w:t xml:space="preserve"> broadcasting station outside the frequency and geographical scope of GE06”</w:t>
      </w:r>
    </w:p>
    <w:p w:rsidR="00BD0B7A" w:rsidRPr="004C0ED7" w:rsidRDefault="00BD0B7A" w:rsidP="001B56A4">
      <w:pPr>
        <w:pStyle w:val="ListParagraph"/>
        <w:rPr>
          <w:rFonts w:asciiTheme="majorBidi" w:hAnsiTheme="majorBidi" w:cstheme="majorBidi"/>
        </w:rPr>
      </w:pPr>
    </w:p>
    <w:p w:rsidR="00BD0B7A" w:rsidRPr="004C0ED7" w:rsidRDefault="00911E21" w:rsidP="001B56A4">
      <w:pPr>
        <w:pStyle w:val="ListParagraph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  <w:noProof/>
        </w:rPr>
        <w:drawing>
          <wp:inline distT="0" distB="0" distL="0" distR="0" wp14:anchorId="50EA51FE" wp14:editId="20511DF9">
            <wp:extent cx="7019925" cy="46863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9925" cy="468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1E21" w:rsidRPr="004C0ED7" w:rsidRDefault="00911E21" w:rsidP="001B56A4">
      <w:pPr>
        <w:pStyle w:val="ListParagraph"/>
        <w:rPr>
          <w:rFonts w:asciiTheme="majorBidi" w:hAnsiTheme="majorBidi" w:cstheme="majorBidi"/>
        </w:rPr>
      </w:pPr>
    </w:p>
    <w:p w:rsidR="00BD0B7A" w:rsidRDefault="00673E9D" w:rsidP="00911E21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Pr</w:t>
      </w:r>
      <w:r w:rsidR="00911E21" w:rsidRPr="004C0ED7">
        <w:rPr>
          <w:rFonts w:asciiTheme="majorBidi" w:hAnsiTheme="majorBidi" w:cstheme="majorBidi"/>
        </w:rPr>
        <w:t>oceed</w:t>
      </w:r>
      <w:r w:rsidRPr="004C0ED7">
        <w:rPr>
          <w:rFonts w:asciiTheme="majorBidi" w:hAnsiTheme="majorBidi" w:cstheme="majorBidi"/>
        </w:rPr>
        <w:t xml:space="preserve"> to open</w:t>
      </w:r>
      <w:r w:rsidR="00BD0B7A" w:rsidRPr="004C0ED7">
        <w:rPr>
          <w:rFonts w:asciiTheme="majorBidi" w:hAnsiTheme="majorBidi" w:cstheme="majorBidi"/>
        </w:rPr>
        <w:t xml:space="preserve"> the T0</w:t>
      </w:r>
      <w:r w:rsidR="00911E21" w:rsidRPr="004C0ED7">
        <w:rPr>
          <w:rFonts w:asciiTheme="majorBidi" w:hAnsiTheme="majorBidi" w:cstheme="majorBidi"/>
        </w:rPr>
        <w:t>2</w:t>
      </w:r>
      <w:r w:rsidR="00BD0B7A" w:rsidRPr="004C0ED7">
        <w:rPr>
          <w:rFonts w:asciiTheme="majorBidi" w:hAnsiTheme="majorBidi" w:cstheme="majorBidi"/>
        </w:rPr>
        <w:t xml:space="preserve"> notice type. </w:t>
      </w:r>
    </w:p>
    <w:p w:rsidR="004C0ED7" w:rsidRPr="004C0ED7" w:rsidRDefault="004C0ED7" w:rsidP="004C0ED7">
      <w:pPr>
        <w:pStyle w:val="ListParagraph"/>
        <w:rPr>
          <w:rFonts w:asciiTheme="majorBidi" w:hAnsiTheme="majorBidi" w:cstheme="majorBidi"/>
        </w:rPr>
      </w:pPr>
    </w:p>
    <w:p w:rsidR="00BD0B7A" w:rsidRPr="004C0ED7" w:rsidRDefault="00911E21" w:rsidP="001B56A4">
      <w:pPr>
        <w:pStyle w:val="ListParagraph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  <w:noProof/>
        </w:rPr>
        <w:drawing>
          <wp:inline distT="0" distB="0" distL="0" distR="0" wp14:anchorId="561D21B7" wp14:editId="62EE1DD2">
            <wp:extent cx="6874510" cy="5076825"/>
            <wp:effectExtent l="0" t="0" r="254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74510" cy="507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B7A" w:rsidRPr="004C0ED7" w:rsidRDefault="00BD0B7A" w:rsidP="001B56A4">
      <w:pPr>
        <w:pStyle w:val="ListParagraph"/>
        <w:rPr>
          <w:rFonts w:asciiTheme="majorBidi" w:hAnsiTheme="majorBidi" w:cstheme="majorBidi"/>
        </w:rPr>
      </w:pPr>
    </w:p>
    <w:p w:rsidR="00BD0B7A" w:rsidRPr="004C0ED7" w:rsidRDefault="00BD0B7A" w:rsidP="001B56A4">
      <w:pPr>
        <w:pStyle w:val="ListParagraph"/>
        <w:rPr>
          <w:rFonts w:asciiTheme="majorBidi" w:hAnsiTheme="majorBidi" w:cstheme="majorBidi"/>
        </w:rPr>
      </w:pPr>
    </w:p>
    <w:p w:rsidR="00BD0B7A" w:rsidRDefault="00BD0B7A" w:rsidP="00BD0B7A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t>Fill in the required fields as requested.</w:t>
      </w:r>
    </w:p>
    <w:p w:rsidR="004C0ED7" w:rsidRPr="004C0ED7" w:rsidRDefault="004C0ED7" w:rsidP="004C0ED7">
      <w:pPr>
        <w:pStyle w:val="ListParagraph"/>
        <w:rPr>
          <w:rFonts w:asciiTheme="majorBidi" w:hAnsiTheme="majorBidi" w:cstheme="majorBidi"/>
        </w:rPr>
      </w:pPr>
    </w:p>
    <w:p w:rsidR="00BD0B7A" w:rsidRPr="004C0ED7" w:rsidRDefault="004C0ED7" w:rsidP="001B56A4">
      <w:pPr>
        <w:pStyle w:val="ListParagraph"/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  <w:noProof/>
        </w:rPr>
        <w:drawing>
          <wp:inline distT="0" distB="0" distL="0" distR="0" wp14:anchorId="7DB97029" wp14:editId="5F589960">
            <wp:extent cx="7001510" cy="4810125"/>
            <wp:effectExtent l="0" t="0" r="889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01510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0B7A" w:rsidRPr="004C0ED7" w:rsidRDefault="00BD0B7A" w:rsidP="001B56A4">
      <w:pPr>
        <w:pStyle w:val="ListParagraph"/>
        <w:rPr>
          <w:rFonts w:asciiTheme="majorBidi" w:hAnsiTheme="majorBidi" w:cstheme="majorBidi"/>
        </w:rPr>
      </w:pPr>
    </w:p>
    <w:p w:rsidR="002F3867" w:rsidRPr="004C0ED7" w:rsidRDefault="002F3867" w:rsidP="002F3867">
      <w:pPr>
        <w:pStyle w:val="ListParagraph"/>
        <w:rPr>
          <w:rFonts w:asciiTheme="majorBidi" w:hAnsiTheme="majorBidi" w:cstheme="majorBidi"/>
        </w:rPr>
      </w:pPr>
    </w:p>
    <w:p w:rsidR="002957F4" w:rsidRPr="004C0ED7" w:rsidRDefault="00BD0B7A" w:rsidP="002957F4">
      <w:pPr>
        <w:pStyle w:val="ListParagraph"/>
        <w:numPr>
          <w:ilvl w:val="0"/>
          <w:numId w:val="2"/>
        </w:numPr>
        <w:rPr>
          <w:rFonts w:asciiTheme="majorBidi" w:hAnsiTheme="majorBidi" w:cstheme="majorBidi"/>
        </w:rPr>
      </w:pPr>
      <w:r w:rsidRPr="004C0ED7">
        <w:rPr>
          <w:rFonts w:asciiTheme="majorBidi" w:hAnsiTheme="majorBidi" w:cstheme="majorBidi"/>
        </w:rPr>
        <w:lastRenderedPageBreak/>
        <w:t>Once the required fields are completed, vali</w:t>
      </w:r>
      <w:r w:rsidR="00A00228" w:rsidRPr="004C0ED7">
        <w:rPr>
          <w:rFonts w:asciiTheme="majorBidi" w:hAnsiTheme="majorBidi" w:cstheme="majorBidi"/>
        </w:rPr>
        <w:t>date the notice and save file which is r</w:t>
      </w:r>
      <w:r w:rsidR="002957F4" w:rsidRPr="004C0ED7">
        <w:rPr>
          <w:rFonts w:asciiTheme="majorBidi" w:hAnsiTheme="majorBidi" w:cstheme="majorBidi"/>
        </w:rPr>
        <w:t xml:space="preserve">eady to be submitted via </w:t>
      </w:r>
      <w:proofErr w:type="spellStart"/>
      <w:r w:rsidR="002957F4" w:rsidRPr="004C0ED7">
        <w:rPr>
          <w:rFonts w:asciiTheme="majorBidi" w:hAnsiTheme="majorBidi" w:cstheme="majorBidi"/>
        </w:rPr>
        <w:t>Wisfat</w:t>
      </w:r>
      <w:proofErr w:type="spellEnd"/>
      <w:r w:rsidR="002957F4" w:rsidRPr="004C0ED7">
        <w:rPr>
          <w:rFonts w:asciiTheme="majorBidi" w:hAnsiTheme="majorBidi" w:cstheme="majorBidi"/>
        </w:rPr>
        <w:t xml:space="preserve"> (Web Interface for Submission of Frequency Assignments/allotments for Terrestrial services)</w:t>
      </w:r>
    </w:p>
    <w:p w:rsidR="00A00228" w:rsidRPr="004C0ED7" w:rsidRDefault="00A00228" w:rsidP="00A00228">
      <w:pPr>
        <w:pStyle w:val="ListParagraph"/>
        <w:rPr>
          <w:rFonts w:asciiTheme="majorBidi" w:hAnsiTheme="majorBidi" w:cstheme="majorBidi"/>
        </w:rPr>
      </w:pPr>
    </w:p>
    <w:p w:rsidR="00905C23" w:rsidRPr="004C0ED7" w:rsidRDefault="004C0ED7" w:rsidP="00905C23">
      <w:pPr>
        <w:pStyle w:val="ListParagrap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7019925" cy="525780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9925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C23" w:rsidRPr="004C0ED7" w:rsidSect="00CB312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1A64CC"/>
    <w:multiLevelType w:val="hybridMultilevel"/>
    <w:tmpl w:val="B4DCD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75BF6"/>
    <w:multiLevelType w:val="hybridMultilevel"/>
    <w:tmpl w:val="5E100ABE"/>
    <w:lvl w:ilvl="0" w:tplc="348099CA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12B"/>
    <w:rsid w:val="00065A59"/>
    <w:rsid w:val="00075785"/>
    <w:rsid w:val="00081CCE"/>
    <w:rsid w:val="00095379"/>
    <w:rsid w:val="000A042C"/>
    <w:rsid w:val="000A3BFE"/>
    <w:rsid w:val="000F053B"/>
    <w:rsid w:val="000F1B5A"/>
    <w:rsid w:val="000F4479"/>
    <w:rsid w:val="001018A9"/>
    <w:rsid w:val="00104B02"/>
    <w:rsid w:val="00114C1D"/>
    <w:rsid w:val="0014303A"/>
    <w:rsid w:val="00144ED4"/>
    <w:rsid w:val="00170A69"/>
    <w:rsid w:val="00177CD4"/>
    <w:rsid w:val="00184A8B"/>
    <w:rsid w:val="0018755B"/>
    <w:rsid w:val="001952BE"/>
    <w:rsid w:val="001A6174"/>
    <w:rsid w:val="001B0F9B"/>
    <w:rsid w:val="001B56A4"/>
    <w:rsid w:val="001C64D8"/>
    <w:rsid w:val="001C796C"/>
    <w:rsid w:val="001F536E"/>
    <w:rsid w:val="00204437"/>
    <w:rsid w:val="00222501"/>
    <w:rsid w:val="0025119F"/>
    <w:rsid w:val="002535B5"/>
    <w:rsid w:val="002660D8"/>
    <w:rsid w:val="00285CF7"/>
    <w:rsid w:val="00292F2E"/>
    <w:rsid w:val="002957F4"/>
    <w:rsid w:val="002B4618"/>
    <w:rsid w:val="002C291D"/>
    <w:rsid w:val="002C6B2B"/>
    <w:rsid w:val="002D1244"/>
    <w:rsid w:val="002E4CFD"/>
    <w:rsid w:val="002F2154"/>
    <w:rsid w:val="002F3867"/>
    <w:rsid w:val="00311F44"/>
    <w:rsid w:val="00315A95"/>
    <w:rsid w:val="00316039"/>
    <w:rsid w:val="003349BF"/>
    <w:rsid w:val="00345135"/>
    <w:rsid w:val="003465F0"/>
    <w:rsid w:val="00352E05"/>
    <w:rsid w:val="00367227"/>
    <w:rsid w:val="003908EF"/>
    <w:rsid w:val="003D295E"/>
    <w:rsid w:val="003F5D89"/>
    <w:rsid w:val="00414E1C"/>
    <w:rsid w:val="00434218"/>
    <w:rsid w:val="0044150F"/>
    <w:rsid w:val="00473E79"/>
    <w:rsid w:val="00486969"/>
    <w:rsid w:val="004A108B"/>
    <w:rsid w:val="004A59A0"/>
    <w:rsid w:val="004A6A7E"/>
    <w:rsid w:val="004B07E2"/>
    <w:rsid w:val="004C0ED7"/>
    <w:rsid w:val="004C2698"/>
    <w:rsid w:val="004E10B8"/>
    <w:rsid w:val="004E132D"/>
    <w:rsid w:val="00500ED5"/>
    <w:rsid w:val="005152D0"/>
    <w:rsid w:val="00517B05"/>
    <w:rsid w:val="00531FE2"/>
    <w:rsid w:val="005E0D68"/>
    <w:rsid w:val="005E238E"/>
    <w:rsid w:val="005E5A6E"/>
    <w:rsid w:val="00615ECE"/>
    <w:rsid w:val="00620049"/>
    <w:rsid w:val="00620CF1"/>
    <w:rsid w:val="00654A4D"/>
    <w:rsid w:val="00657BEC"/>
    <w:rsid w:val="00673E9D"/>
    <w:rsid w:val="006B130E"/>
    <w:rsid w:val="006D6B79"/>
    <w:rsid w:val="006F76E7"/>
    <w:rsid w:val="007248D5"/>
    <w:rsid w:val="00737675"/>
    <w:rsid w:val="007406AF"/>
    <w:rsid w:val="00740AFE"/>
    <w:rsid w:val="00750E6F"/>
    <w:rsid w:val="007673A6"/>
    <w:rsid w:val="00770B3D"/>
    <w:rsid w:val="007A4721"/>
    <w:rsid w:val="007C0764"/>
    <w:rsid w:val="007F0FAF"/>
    <w:rsid w:val="00801829"/>
    <w:rsid w:val="008364E0"/>
    <w:rsid w:val="008379B3"/>
    <w:rsid w:val="00873680"/>
    <w:rsid w:val="008B5790"/>
    <w:rsid w:val="009035F6"/>
    <w:rsid w:val="009038A3"/>
    <w:rsid w:val="00905C23"/>
    <w:rsid w:val="00911E21"/>
    <w:rsid w:val="00914E54"/>
    <w:rsid w:val="009200C5"/>
    <w:rsid w:val="00920EA5"/>
    <w:rsid w:val="00937BC3"/>
    <w:rsid w:val="009555C1"/>
    <w:rsid w:val="00957F7D"/>
    <w:rsid w:val="009D2D68"/>
    <w:rsid w:val="009E440C"/>
    <w:rsid w:val="009E6E4E"/>
    <w:rsid w:val="009F4738"/>
    <w:rsid w:val="009F65CB"/>
    <w:rsid w:val="00A00228"/>
    <w:rsid w:val="00A01C9D"/>
    <w:rsid w:val="00A03693"/>
    <w:rsid w:val="00A079CF"/>
    <w:rsid w:val="00A1047A"/>
    <w:rsid w:val="00A35E72"/>
    <w:rsid w:val="00A502F5"/>
    <w:rsid w:val="00A55B3E"/>
    <w:rsid w:val="00AA17DB"/>
    <w:rsid w:val="00AA6990"/>
    <w:rsid w:val="00AC1134"/>
    <w:rsid w:val="00AC2BFD"/>
    <w:rsid w:val="00AC3BE0"/>
    <w:rsid w:val="00AC5E4C"/>
    <w:rsid w:val="00AF01B5"/>
    <w:rsid w:val="00AF7A0E"/>
    <w:rsid w:val="00B63C09"/>
    <w:rsid w:val="00B646F7"/>
    <w:rsid w:val="00B6641A"/>
    <w:rsid w:val="00B75E0C"/>
    <w:rsid w:val="00B92BE9"/>
    <w:rsid w:val="00BA6335"/>
    <w:rsid w:val="00BC38C1"/>
    <w:rsid w:val="00BC74DE"/>
    <w:rsid w:val="00BD0B7A"/>
    <w:rsid w:val="00BD3D57"/>
    <w:rsid w:val="00BE50EC"/>
    <w:rsid w:val="00BF5E8E"/>
    <w:rsid w:val="00C02655"/>
    <w:rsid w:val="00C06EDD"/>
    <w:rsid w:val="00C15E40"/>
    <w:rsid w:val="00C31BCB"/>
    <w:rsid w:val="00C32EBF"/>
    <w:rsid w:val="00C655B9"/>
    <w:rsid w:val="00C73E72"/>
    <w:rsid w:val="00CB02AD"/>
    <w:rsid w:val="00CB312B"/>
    <w:rsid w:val="00CB4E09"/>
    <w:rsid w:val="00CC6914"/>
    <w:rsid w:val="00D01877"/>
    <w:rsid w:val="00D25CB7"/>
    <w:rsid w:val="00D435A9"/>
    <w:rsid w:val="00D47F76"/>
    <w:rsid w:val="00D661A8"/>
    <w:rsid w:val="00D96034"/>
    <w:rsid w:val="00DE5576"/>
    <w:rsid w:val="00DF79D9"/>
    <w:rsid w:val="00E127E4"/>
    <w:rsid w:val="00E27890"/>
    <w:rsid w:val="00E81674"/>
    <w:rsid w:val="00EB62E3"/>
    <w:rsid w:val="00EE35DB"/>
    <w:rsid w:val="00F10922"/>
    <w:rsid w:val="00F1524E"/>
    <w:rsid w:val="00F15BBE"/>
    <w:rsid w:val="00F24348"/>
    <w:rsid w:val="00F3532C"/>
    <w:rsid w:val="00F6707D"/>
    <w:rsid w:val="00F947D7"/>
    <w:rsid w:val="00FB5C09"/>
    <w:rsid w:val="00FF0F6F"/>
    <w:rsid w:val="00FF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018718C-F12E-4521-819D-40E13691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qFormat/>
    <w:rsid w:val="002C291D"/>
    <w:pPr>
      <w:keepNext/>
      <w:overflowPunct w:val="0"/>
      <w:autoSpaceDE w:val="0"/>
      <w:autoSpaceDN w:val="0"/>
      <w:adjustRightInd w:val="0"/>
      <w:spacing w:after="0" w:line="240" w:lineRule="auto"/>
      <w:ind w:right="-781"/>
      <w:textAlignment w:val="baseline"/>
      <w:outlineLvl w:val="3"/>
    </w:pPr>
    <w:rPr>
      <w:rFonts w:ascii="Arial" w:eastAsia="Times New Roman" w:hAnsi="Arial" w:cs="Arial"/>
      <w:b/>
      <w:color w:val="00000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B31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12B"/>
    <w:rPr>
      <w:rFonts w:ascii="Tahoma" w:hAnsi="Tahoma" w:cs="Tahoma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2C291D"/>
    <w:rPr>
      <w:rFonts w:ascii="Arial" w:eastAsia="Times New Roman" w:hAnsi="Arial" w:cs="Arial"/>
      <w:b/>
      <w:color w:val="00000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2C291D"/>
    <w:pPr>
      <w:ind w:left="720"/>
      <w:contextualSpacing/>
    </w:pPr>
  </w:style>
  <w:style w:type="paragraph" w:customStyle="1" w:styleId="Default">
    <w:name w:val="Default"/>
    <w:rsid w:val="00AA69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Pinnagoda, Sujiva</dc:creator>
  <cp:lastModifiedBy>Ketema Irgete, Seblewongel</cp:lastModifiedBy>
  <cp:revision>14</cp:revision>
  <dcterms:created xsi:type="dcterms:W3CDTF">2014-10-27T16:54:00Z</dcterms:created>
  <dcterms:modified xsi:type="dcterms:W3CDTF">2016-12-02T08:47:00Z</dcterms:modified>
</cp:coreProperties>
</file>